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00D8B8C7"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D403B6">
        <w:rPr>
          <w:rFonts w:ascii="Times New Roman" w:eastAsia="Times New Roman" w:hAnsi="Times New Roman" w:cs="Times New Roman"/>
          <w:b/>
          <w:sz w:val="24"/>
          <w:lang w:eastAsia="pl-PL"/>
        </w:rPr>
        <w:t>dodatki energetyczne</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3E2B9E90" w14:textId="6B20E610" w:rsidR="00B323EB" w:rsidRPr="004B40CC" w:rsidRDefault="00B323EB" w:rsidP="00B323EB">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004B40CC" w:rsidRPr="004B40CC">
        <w:rPr>
          <w:rStyle w:val="Pogrubienie"/>
          <w:rFonts w:ascii="Times New Roman" w:hAnsi="Times New Roman" w:cs="Times New Roman"/>
          <w:color w:val="333333"/>
          <w:shd w:val="clear" w:color="auto" w:fill="FFFFFF"/>
        </w:rPr>
        <w:t>Gminny Ośrodek Pomocy Społecznej, ul. Piaski 4, 26-804 Stromiec</w:t>
      </w:r>
    </w:p>
    <w:p w14:paraId="4C84EE61" w14:textId="77777777" w:rsidR="00B323EB" w:rsidRPr="00B323EB" w:rsidRDefault="00B323EB" w:rsidP="00B323EB">
      <w:pPr>
        <w:pStyle w:val="Akapitzlist"/>
        <w:spacing w:after="0" w:line="276" w:lineRule="auto"/>
        <w:rPr>
          <w:rFonts w:ascii="Times New Roman" w:eastAsia="Times New Roman" w:hAnsi="Times New Roman" w:cs="Times New Roman"/>
          <w:lang w:eastAsia="pl-PL"/>
        </w:rPr>
      </w:pPr>
    </w:p>
    <w:p w14:paraId="4EC2D9ED" w14:textId="77777777" w:rsidR="004B40CC" w:rsidRPr="004B40CC" w:rsidRDefault="00B323EB" w:rsidP="004B40CC">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kontakt z Inspektorem Ochrony Danych</w:t>
      </w:r>
      <w:r w:rsidR="004B40CC" w:rsidRPr="004B40CC">
        <w:rPr>
          <w:rFonts w:ascii="Times New Roman" w:hAnsi="Times New Roman" w:cs="Times New Roman"/>
        </w:rPr>
        <w:t xml:space="preserve"> P. Michałem Paprockim</w:t>
      </w:r>
      <w:r w:rsidRPr="004B40CC">
        <w:rPr>
          <w:rFonts w:ascii="Times New Roman" w:hAnsi="Times New Roman" w:cs="Times New Roman"/>
        </w:rPr>
        <w:t xml:space="preserve"> jest możliwy pod adresem korespondencyjnym </w:t>
      </w:r>
      <w:r w:rsidR="004B40CC"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4CF7FAE3" w14:textId="19693727" w:rsidR="00B323EB" w:rsidRPr="004B40CC" w:rsidRDefault="00B323EB" w:rsidP="004B40CC">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004B40CC" w:rsidRPr="004B40CC">
          <w:rPr>
            <w:rStyle w:val="Pogrubienie"/>
            <w:rFonts w:ascii="Times New Roman" w:hAnsi="Times New Roman" w:cs="Times New Roman"/>
            <w:b w:val="0"/>
            <w:bCs w:val="0"/>
            <w:shd w:val="clear" w:color="auto" w:fill="FFFFFF"/>
          </w:rPr>
          <w:t>iod.gops@ugstromiec.pl</w:t>
        </w:r>
      </w:hyperlink>
      <w:r w:rsidR="004B40CC"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55D55294" w14:textId="77777777"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 xml:space="preserve">art. 6 ust. 1 lit. c RODO </w:t>
      </w:r>
    </w:p>
    <w:p w14:paraId="11CEC6D4" w14:textId="4543ADBE"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w związku z ustawą z dnia 10 kwietnia 1997 roku Prawo energetyczne (art. 3 pkt 13c, art. 5d</w:t>
      </w:r>
      <w:r w:rsidR="004B40CC">
        <w:rPr>
          <w:rFonts w:ascii="Times New Roman" w:hAnsi="Times New Roman" w:cs="Times New Roman"/>
        </w:rPr>
        <w:t xml:space="preserve"> z </w:t>
      </w:r>
      <w:proofErr w:type="spellStart"/>
      <w:r w:rsidR="004B40CC">
        <w:rPr>
          <w:rFonts w:ascii="Times New Roman" w:hAnsi="Times New Roman" w:cs="Times New Roman"/>
        </w:rPr>
        <w:t>poźn</w:t>
      </w:r>
      <w:proofErr w:type="spellEnd"/>
      <w:r w:rsidR="004B40CC">
        <w:rPr>
          <w:rFonts w:ascii="Times New Roman" w:hAnsi="Times New Roman" w:cs="Times New Roman"/>
        </w:rPr>
        <w:t>. zm.</w:t>
      </w:r>
      <w:r w:rsidRPr="00D403B6">
        <w:rPr>
          <w:rFonts w:ascii="Times New Roman" w:hAnsi="Times New Roman" w:cs="Times New Roman"/>
        </w:rPr>
        <w:t xml:space="preserve">) </w:t>
      </w:r>
    </w:p>
    <w:p w14:paraId="741CE4BB" w14:textId="77777777" w:rsidR="00D403B6" w:rsidRPr="00D403B6"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w celu wypełnienia ob</w:t>
      </w:r>
      <w:bookmarkStart w:id="0" w:name="_GoBack"/>
      <w:bookmarkEnd w:id="0"/>
      <w:r w:rsidRPr="00D403B6">
        <w:rPr>
          <w:rFonts w:ascii="Times New Roman" w:hAnsi="Times New Roman" w:cs="Times New Roman"/>
        </w:rPr>
        <w:t xml:space="preserve">owiązku prawnego ciążącego na administratorze wynikającego z ww. ustawy (prowadzenie postępowań w sprawach o dodatki energetyczne). </w:t>
      </w:r>
    </w:p>
    <w:p w14:paraId="409F2455" w14:textId="013D7D96" w:rsidR="00A2619E" w:rsidRDefault="00D403B6" w:rsidP="00D403B6">
      <w:pPr>
        <w:pStyle w:val="Akapitzlist"/>
        <w:numPr>
          <w:ilvl w:val="0"/>
          <w:numId w:val="10"/>
        </w:numPr>
        <w:spacing w:after="0" w:line="276" w:lineRule="auto"/>
        <w:ind w:left="1560" w:hanging="284"/>
        <w:rPr>
          <w:rFonts w:ascii="Times New Roman" w:hAnsi="Times New Roman" w:cs="Times New Roman"/>
        </w:rPr>
      </w:pPr>
      <w:r w:rsidRPr="00D403B6">
        <w:rPr>
          <w:rFonts w:ascii="Times New Roman" w:hAnsi="Times New Roman" w:cs="Times New Roman"/>
        </w:rPr>
        <w:t>Podanie danych osobowych jest wymogiem ustawowym, a ich niepodanie uniemożliwi realizację zadań ustawowych, w tym ustalenie prawa do wnioskowanych świadczeń.</w:t>
      </w:r>
    </w:p>
    <w:p w14:paraId="2F079219" w14:textId="77777777" w:rsidR="00D403B6" w:rsidRPr="00D403B6" w:rsidRDefault="00D403B6" w:rsidP="00D403B6">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lastRenderedPageBreak/>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144D65DA" w:rsidR="00B323EB" w:rsidRDefault="00B323EB" w:rsidP="00B323EB">
      <w:pPr>
        <w:spacing w:after="0" w:line="276" w:lineRule="auto"/>
        <w:ind w:left="1070"/>
        <w:jc w:val="both"/>
        <w:rPr>
          <w:rFonts w:ascii="Times New Roman" w:hAnsi="Times New Roman" w:cs="Times New Roman"/>
        </w:rPr>
      </w:pPr>
    </w:p>
    <w:p w14:paraId="4942F672" w14:textId="2D281D00" w:rsidR="004B40CC" w:rsidRPr="004B40CC" w:rsidRDefault="004B40CC" w:rsidP="004B40CC">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76ED4EAE" w14:textId="77777777" w:rsidR="004B40CC" w:rsidRPr="004B40CC" w:rsidRDefault="004B40CC" w:rsidP="004B40CC">
      <w:pPr>
        <w:pStyle w:val="Akapitzlist"/>
        <w:spacing w:after="0" w:line="240" w:lineRule="auto"/>
        <w:jc w:val="both"/>
        <w:rPr>
          <w:szCs w:val="20"/>
        </w:rPr>
      </w:pPr>
    </w:p>
    <w:p w14:paraId="1630BB96" w14:textId="669917A5" w:rsidR="00ED5D70" w:rsidRPr="00ED5D70" w:rsidRDefault="00B323EB"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1A2D10F3"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3A7EEBEF" w14:textId="5F524CF1" w:rsidR="00ED5D70" w:rsidRPr="00ED5D70" w:rsidRDefault="00ED5D70"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119C0EB9"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735EA991" w14:textId="69B1D29B" w:rsidR="00ED5D70" w:rsidRPr="00482081" w:rsidRDefault="00ED5D70" w:rsidP="00ED5D70">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Pani/Pana dan</w:t>
      </w:r>
      <w:r w:rsidR="00482081" w:rsidRPr="00482081">
        <w:rPr>
          <w:rFonts w:ascii="Times New Roman" w:hAnsi="Times New Roman" w:cs="Times New Roman"/>
        </w:rPr>
        <w:t>e</w:t>
      </w:r>
      <w:r w:rsidRPr="00482081">
        <w:rPr>
          <w:rFonts w:ascii="Times New Roman" w:hAnsi="Times New Roman" w:cs="Times New Roman"/>
        </w:rPr>
        <w:t xml:space="preserve"> osobow</w:t>
      </w:r>
      <w:r w:rsidR="00482081" w:rsidRPr="00482081">
        <w:rPr>
          <w:rFonts w:ascii="Times New Roman" w:hAnsi="Times New Roman" w:cs="Times New Roman"/>
        </w:rPr>
        <w:t>e</w:t>
      </w:r>
      <w:r w:rsidRPr="00482081">
        <w:rPr>
          <w:rFonts w:ascii="Times New Roman" w:hAnsi="Times New Roman" w:cs="Times New Roman"/>
        </w:rPr>
        <w:t xml:space="preserve"> nie </w:t>
      </w:r>
      <w:r w:rsidR="00482081" w:rsidRPr="00482081">
        <w:rPr>
          <w:rFonts w:ascii="Times New Roman" w:hAnsi="Times New Roman" w:cs="Times New Roman"/>
        </w:rPr>
        <w:t>będą przetwarzane w sposób</w:t>
      </w:r>
      <w:r w:rsidRPr="00482081">
        <w:rPr>
          <w:rFonts w:ascii="Times New Roman" w:hAnsi="Times New Roman" w:cs="Times New Roman"/>
        </w:rPr>
        <w:t xml:space="preserve"> zautomatyzowan</w:t>
      </w:r>
      <w:r w:rsidR="00482081" w:rsidRPr="00482081">
        <w:rPr>
          <w:rFonts w:ascii="Times New Roman" w:hAnsi="Times New Roman" w:cs="Times New Roman"/>
        </w:rPr>
        <w:t>y ani poddane profilowaniu.</w:t>
      </w:r>
      <w:r w:rsidRPr="00482081">
        <w:rPr>
          <w:rFonts w:ascii="Times New Roman" w:hAnsi="Times New Roman" w:cs="Times New Roman"/>
        </w:rPr>
        <w:t xml:space="preserve">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DE41" w14:textId="77777777" w:rsidR="00640E2E" w:rsidRDefault="00640E2E" w:rsidP="000B2DCD">
      <w:pPr>
        <w:spacing w:after="0" w:line="240" w:lineRule="auto"/>
      </w:pPr>
      <w:r>
        <w:separator/>
      </w:r>
    </w:p>
  </w:endnote>
  <w:endnote w:type="continuationSeparator" w:id="0">
    <w:p w14:paraId="4623EBDF" w14:textId="77777777" w:rsidR="00640E2E" w:rsidRDefault="00640E2E"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744A" w14:textId="77777777" w:rsidR="00640E2E" w:rsidRDefault="00640E2E" w:rsidP="000B2DCD">
      <w:pPr>
        <w:spacing w:after="0" w:line="240" w:lineRule="auto"/>
      </w:pPr>
      <w:r>
        <w:separator/>
      </w:r>
    </w:p>
  </w:footnote>
  <w:footnote w:type="continuationSeparator" w:id="0">
    <w:p w14:paraId="2043ECF1" w14:textId="77777777" w:rsidR="00640E2E" w:rsidRDefault="00640E2E"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1535392F"/>
    <w:multiLevelType w:val="hybridMultilevel"/>
    <w:tmpl w:val="1DB4F81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AB86497"/>
    <w:multiLevelType w:val="hybridMultilevel"/>
    <w:tmpl w:val="A24817D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74F83072"/>
    <w:multiLevelType w:val="hybridMultilevel"/>
    <w:tmpl w:val="72E09CA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7CE6548A"/>
    <w:multiLevelType w:val="hybridMultilevel"/>
    <w:tmpl w:val="155A860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5"/>
  </w:num>
  <w:num w:numId="8">
    <w:abstractNumId w:val="8"/>
  </w:num>
  <w:num w:numId="9">
    <w:abstractNumId w:val="9"/>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1B39F0"/>
    <w:rsid w:val="00240722"/>
    <w:rsid w:val="00482081"/>
    <w:rsid w:val="004B40CC"/>
    <w:rsid w:val="005E2A73"/>
    <w:rsid w:val="00640E2E"/>
    <w:rsid w:val="0075559B"/>
    <w:rsid w:val="008054BE"/>
    <w:rsid w:val="0085683B"/>
    <w:rsid w:val="0095105B"/>
    <w:rsid w:val="00A002A9"/>
    <w:rsid w:val="00A2619E"/>
    <w:rsid w:val="00AC23F5"/>
    <w:rsid w:val="00B323EB"/>
    <w:rsid w:val="00B94EF7"/>
    <w:rsid w:val="00BA2614"/>
    <w:rsid w:val="00BC79DA"/>
    <w:rsid w:val="00D403B6"/>
    <w:rsid w:val="00ED5D70"/>
    <w:rsid w:val="00F87497"/>
    <w:rsid w:val="00FC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3</cp:revision>
  <dcterms:created xsi:type="dcterms:W3CDTF">2019-04-24T12:58:00Z</dcterms:created>
  <dcterms:modified xsi:type="dcterms:W3CDTF">2019-10-08T17:28:00Z</dcterms:modified>
</cp:coreProperties>
</file>